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82" w:rsidRPr="00C01E22" w:rsidRDefault="00EC1BA6" w:rsidP="00C01E22">
      <w:pPr>
        <w:spacing w:after="0"/>
        <w:rPr>
          <w:rFonts w:ascii="Century Gothic" w:hAnsi="Century Gothic"/>
          <w:sz w:val="24"/>
          <w:szCs w:val="24"/>
        </w:rPr>
      </w:pPr>
      <w:r w:rsidRPr="00C01E22">
        <w:rPr>
          <w:rFonts w:ascii="Century Gothic" w:hAnsi="Century Gothic"/>
          <w:sz w:val="24"/>
          <w:szCs w:val="24"/>
          <w:u w:val="single"/>
        </w:rPr>
        <w:t>Big Ideas in Number Focus Area:</w:t>
      </w:r>
      <w:r w:rsidR="007C36BB" w:rsidRPr="00C01E22">
        <w:rPr>
          <w:rFonts w:ascii="Century Gothic" w:hAnsi="Century Gothic"/>
          <w:sz w:val="24"/>
          <w:szCs w:val="24"/>
        </w:rPr>
        <w:t xml:space="preserve"> </w:t>
      </w:r>
      <w:r w:rsidR="00032139" w:rsidRPr="00C01E22">
        <w:rPr>
          <w:rFonts w:ascii="Century Gothic" w:hAnsi="Century Gothic"/>
          <w:sz w:val="24"/>
          <w:szCs w:val="24"/>
        </w:rPr>
        <w:t xml:space="preserve"> </w:t>
      </w:r>
      <w:r w:rsidR="00C01E22">
        <w:rPr>
          <w:rFonts w:ascii="Century Gothic" w:hAnsi="Century Gothic"/>
          <w:sz w:val="24"/>
          <w:szCs w:val="24"/>
        </w:rPr>
        <w:tab/>
      </w:r>
      <w:r w:rsidR="00032139" w:rsidRPr="00C01E22">
        <w:rPr>
          <w:rFonts w:ascii="Century Gothic" w:hAnsi="Century Gothic"/>
          <w:sz w:val="24"/>
          <w:szCs w:val="24"/>
        </w:rPr>
        <w:t>Place Value</w:t>
      </w:r>
    </w:p>
    <w:p w:rsidR="00EC1BA6" w:rsidRPr="00C01E22" w:rsidRDefault="00EC1BA6" w:rsidP="00C01E22">
      <w:pPr>
        <w:spacing w:after="0"/>
        <w:rPr>
          <w:rFonts w:ascii="Century Gothic" w:hAnsi="Century Gothic"/>
          <w:sz w:val="24"/>
          <w:szCs w:val="24"/>
        </w:rPr>
      </w:pPr>
    </w:p>
    <w:p w:rsidR="00EC1BA6" w:rsidRPr="00C01E22" w:rsidRDefault="00EC1BA6" w:rsidP="00C01E22">
      <w:pPr>
        <w:spacing w:after="0"/>
        <w:rPr>
          <w:rFonts w:ascii="Century Gothic" w:hAnsi="Century Gothic"/>
          <w:sz w:val="24"/>
          <w:szCs w:val="24"/>
        </w:rPr>
      </w:pPr>
      <w:r w:rsidRPr="00C01E22">
        <w:rPr>
          <w:rFonts w:ascii="Century Gothic" w:hAnsi="Century Gothic"/>
          <w:sz w:val="24"/>
          <w:szCs w:val="24"/>
          <w:u w:val="single"/>
        </w:rPr>
        <w:t>Name of Game or Activity:</w:t>
      </w:r>
      <w:r w:rsidR="00F30B43" w:rsidRPr="00C01E22">
        <w:rPr>
          <w:rFonts w:ascii="Century Gothic" w:hAnsi="Century Gothic"/>
          <w:sz w:val="24"/>
          <w:szCs w:val="24"/>
        </w:rPr>
        <w:tab/>
        <w:t>Million dollar dash</w:t>
      </w:r>
    </w:p>
    <w:p w:rsidR="006B23F9" w:rsidRPr="00C01E22" w:rsidRDefault="006B23F9" w:rsidP="00C01E22">
      <w:pPr>
        <w:spacing w:after="0"/>
        <w:rPr>
          <w:rFonts w:ascii="Century Gothic" w:hAnsi="Century Gothic"/>
          <w:sz w:val="24"/>
          <w:szCs w:val="24"/>
          <w:u w:val="single"/>
        </w:rPr>
      </w:pPr>
    </w:p>
    <w:p w:rsidR="006B23F9" w:rsidRPr="00C01E22" w:rsidRDefault="00EC1BA6" w:rsidP="00C01E22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C01E22">
        <w:rPr>
          <w:rFonts w:ascii="Century Gothic" w:hAnsi="Century Gothic"/>
          <w:sz w:val="24"/>
          <w:szCs w:val="24"/>
          <w:u w:val="single"/>
        </w:rPr>
        <w:t>Instructions:</w:t>
      </w:r>
      <w:r w:rsidR="006B23F9" w:rsidRPr="00C01E22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99238A" w:rsidRPr="00C01E22" w:rsidRDefault="0099238A" w:rsidP="00C01E2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C01E22">
        <w:rPr>
          <w:rFonts w:ascii="Century Gothic" w:hAnsi="Century Gothic"/>
          <w:sz w:val="24"/>
          <w:szCs w:val="24"/>
        </w:rPr>
        <w:t>Remove all picture cards except the ace</w:t>
      </w:r>
      <w:r w:rsidR="00F30B43" w:rsidRPr="00C01E22">
        <w:rPr>
          <w:rFonts w:ascii="Century Gothic" w:hAnsi="Century Gothic"/>
          <w:sz w:val="24"/>
          <w:szCs w:val="24"/>
        </w:rPr>
        <w:t xml:space="preserve"> and the 10s</w:t>
      </w:r>
      <w:r w:rsidRPr="00C01E22">
        <w:rPr>
          <w:rFonts w:ascii="Century Gothic" w:hAnsi="Century Gothic"/>
          <w:sz w:val="24"/>
          <w:szCs w:val="24"/>
        </w:rPr>
        <w:t>.</w:t>
      </w:r>
    </w:p>
    <w:p w:rsidR="0099238A" w:rsidRPr="00C01E22" w:rsidRDefault="00F30B43" w:rsidP="00C01E2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C01E22">
        <w:rPr>
          <w:rFonts w:ascii="Century Gothic" w:hAnsi="Century Gothic"/>
          <w:sz w:val="24"/>
          <w:szCs w:val="24"/>
        </w:rPr>
        <w:t>Partner up.</w:t>
      </w:r>
    </w:p>
    <w:p w:rsidR="00F30B43" w:rsidRPr="00C01E22" w:rsidRDefault="00F30B43" w:rsidP="00C01E2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C01E22">
        <w:rPr>
          <w:rFonts w:ascii="Century Gothic" w:hAnsi="Century Gothic"/>
          <w:sz w:val="24"/>
          <w:szCs w:val="24"/>
        </w:rPr>
        <w:t>On GO! Flip 7 cards.</w:t>
      </w:r>
    </w:p>
    <w:p w:rsidR="00F30B43" w:rsidRPr="00C01E22" w:rsidRDefault="00F30B43" w:rsidP="00C01E2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C01E22">
        <w:rPr>
          <w:rFonts w:ascii="Century Gothic" w:hAnsi="Century Gothic"/>
          <w:sz w:val="24"/>
          <w:szCs w:val="24"/>
        </w:rPr>
        <w:t>10 seconds to arrange the cards to make the number closest to 1 million.</w:t>
      </w:r>
    </w:p>
    <w:p w:rsidR="00F30B43" w:rsidRPr="00C01E22" w:rsidRDefault="00F30B43" w:rsidP="00C01E2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C01E22">
        <w:rPr>
          <w:rFonts w:ascii="Century Gothic" w:hAnsi="Century Gothic"/>
          <w:sz w:val="24"/>
          <w:szCs w:val="24"/>
        </w:rPr>
        <w:t>Both partners read their number to each other.</w:t>
      </w:r>
    </w:p>
    <w:p w:rsidR="00F30B43" w:rsidRPr="00C01E22" w:rsidRDefault="00F30B43" w:rsidP="00C01E2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C01E22">
        <w:rPr>
          <w:rFonts w:ascii="Century Gothic" w:hAnsi="Century Gothic"/>
          <w:sz w:val="24"/>
          <w:szCs w:val="24"/>
        </w:rPr>
        <w:t>Winner receives 1 million dollars.</w:t>
      </w:r>
    </w:p>
    <w:p w:rsidR="00F30B43" w:rsidRPr="00C01E22" w:rsidRDefault="00F30B43" w:rsidP="00C01E2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C01E22">
        <w:rPr>
          <w:rFonts w:ascii="Century Gothic" w:hAnsi="Century Gothic"/>
          <w:sz w:val="24"/>
          <w:szCs w:val="24"/>
        </w:rPr>
        <w:t>Repeat.</w:t>
      </w:r>
    </w:p>
    <w:p w:rsidR="00EC1BA6" w:rsidRPr="00C01E22" w:rsidRDefault="00EC1BA6" w:rsidP="00C01E22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C01E22">
        <w:rPr>
          <w:rFonts w:ascii="Century Gothic" w:hAnsi="Century Gothic"/>
          <w:sz w:val="24"/>
          <w:szCs w:val="24"/>
          <w:u w:val="single"/>
        </w:rPr>
        <w:t>Resources:</w:t>
      </w:r>
    </w:p>
    <w:p w:rsidR="0099238A" w:rsidRPr="00C01E22" w:rsidRDefault="0099238A" w:rsidP="00C01E22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C01E22">
        <w:rPr>
          <w:rFonts w:ascii="Century Gothic" w:hAnsi="Century Gothic"/>
          <w:sz w:val="24"/>
          <w:szCs w:val="24"/>
        </w:rPr>
        <w:t>Deck of cards</w:t>
      </w:r>
    </w:p>
    <w:p w:rsidR="0099238A" w:rsidRPr="00C01E22" w:rsidRDefault="00F30B43" w:rsidP="00C01E22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C01E22">
        <w:rPr>
          <w:rFonts w:ascii="Century Gothic" w:hAnsi="Century Gothic"/>
          <w:sz w:val="24"/>
          <w:szCs w:val="24"/>
        </w:rPr>
        <w:t xml:space="preserve">Whiteboard and </w:t>
      </w:r>
      <w:proofErr w:type="spellStart"/>
      <w:r w:rsidRPr="00C01E22">
        <w:rPr>
          <w:rFonts w:ascii="Century Gothic" w:hAnsi="Century Gothic"/>
          <w:sz w:val="24"/>
          <w:szCs w:val="24"/>
        </w:rPr>
        <w:t>texta</w:t>
      </w:r>
      <w:proofErr w:type="spellEnd"/>
      <w:r w:rsidRPr="00C01E22">
        <w:rPr>
          <w:rFonts w:ascii="Century Gothic" w:hAnsi="Century Gothic"/>
          <w:sz w:val="24"/>
          <w:szCs w:val="24"/>
        </w:rPr>
        <w:t xml:space="preserve"> for recording.</w:t>
      </w:r>
    </w:p>
    <w:p w:rsidR="00EC1BA6" w:rsidRPr="007C36BB" w:rsidRDefault="00EC1BA6" w:rsidP="00EC1BA6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7C36BB">
        <w:rPr>
          <w:rFonts w:ascii="Century Gothic" w:hAnsi="Century Gothic"/>
          <w:b/>
          <w:sz w:val="24"/>
          <w:szCs w:val="24"/>
        </w:rPr>
        <w:t>BIiN</w:t>
      </w:r>
      <w:proofErr w:type="spellEnd"/>
      <w:r w:rsidRPr="007C36BB">
        <w:rPr>
          <w:rFonts w:ascii="Century Gothic" w:hAnsi="Century Gothic"/>
          <w:b/>
          <w:sz w:val="24"/>
          <w:szCs w:val="24"/>
        </w:rPr>
        <w:t xml:space="preserve"> Micro Content</w:t>
      </w:r>
    </w:p>
    <w:tbl>
      <w:tblPr>
        <w:tblStyle w:val="TableGrid"/>
        <w:tblW w:w="9877" w:type="dxa"/>
        <w:tblInd w:w="-289" w:type="dxa"/>
        <w:tblLook w:val="04A0" w:firstRow="1" w:lastRow="0" w:firstColumn="1" w:lastColumn="0" w:noHBand="0" w:noVBand="1"/>
      </w:tblPr>
      <w:tblGrid>
        <w:gridCol w:w="8861"/>
        <w:gridCol w:w="1016"/>
      </w:tblGrid>
      <w:tr w:rsidR="00941C02" w:rsidRPr="007C36BB" w:rsidTr="0075187E">
        <w:trPr>
          <w:trHeight w:val="419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Order of digits makes a difference</w:t>
            </w:r>
          </w:p>
        </w:tc>
        <w:tc>
          <w:tcPr>
            <w:tcW w:w="1016" w:type="dxa"/>
            <w:vAlign w:val="center"/>
          </w:tcPr>
          <w:p w:rsidR="00941C02" w:rsidRPr="009A759E" w:rsidRDefault="009A759E" w:rsidP="009A759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  <w:tr w:rsidR="00941C02" w:rsidRPr="007C36BB" w:rsidTr="009A759E">
        <w:trPr>
          <w:trHeight w:val="32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Additive property – The quantity represented by the whole numeral is the sum of the values represented by the individual digits</w:t>
            </w:r>
          </w:p>
        </w:tc>
        <w:tc>
          <w:tcPr>
            <w:tcW w:w="1016" w:type="dxa"/>
            <w:vAlign w:val="center"/>
          </w:tcPr>
          <w:p w:rsidR="00941C02" w:rsidRPr="009A759E" w:rsidRDefault="00941C02" w:rsidP="009A759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9A759E">
        <w:trPr>
          <w:trHeight w:val="32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Positional property – The quantities represented by the individual digits are determined by the position they hold within the whole numeral</w:t>
            </w:r>
          </w:p>
        </w:tc>
        <w:tc>
          <w:tcPr>
            <w:tcW w:w="1016" w:type="dxa"/>
            <w:vAlign w:val="center"/>
          </w:tcPr>
          <w:p w:rsidR="00941C02" w:rsidRPr="009A759E" w:rsidRDefault="00941C02" w:rsidP="009A759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9A759E">
        <w:trPr>
          <w:trHeight w:val="342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Base 10 property – The value of columns or positions increases by a power of 10 moving right to left and decreases by a power of 10 moving from left to right</w:t>
            </w:r>
          </w:p>
        </w:tc>
        <w:tc>
          <w:tcPr>
            <w:tcW w:w="1016" w:type="dxa"/>
            <w:vAlign w:val="center"/>
          </w:tcPr>
          <w:p w:rsidR="00941C02" w:rsidRPr="009A759E" w:rsidRDefault="009A759E" w:rsidP="009A759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  <w:tr w:rsidR="00941C02" w:rsidRPr="007C36BB" w:rsidTr="009A759E">
        <w:trPr>
          <w:trHeight w:val="32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Multiplicative property – The value of a number is determined by the products of its face and place values</w:t>
            </w:r>
          </w:p>
        </w:tc>
        <w:tc>
          <w:tcPr>
            <w:tcW w:w="1016" w:type="dxa"/>
            <w:vAlign w:val="center"/>
          </w:tcPr>
          <w:p w:rsidR="00941C02" w:rsidRPr="009A759E" w:rsidRDefault="00941C02" w:rsidP="009A759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75187E">
        <w:trPr>
          <w:trHeight w:val="40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 are patterns in the way we read and say numbers</w:t>
            </w:r>
          </w:p>
        </w:tc>
        <w:tc>
          <w:tcPr>
            <w:tcW w:w="1016" w:type="dxa"/>
            <w:vAlign w:val="center"/>
          </w:tcPr>
          <w:p w:rsidR="00941C02" w:rsidRPr="009A759E" w:rsidRDefault="009A759E" w:rsidP="009A759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  <w:tr w:rsidR="00941C02" w:rsidRPr="007C36BB" w:rsidTr="009A759E">
        <w:trPr>
          <w:trHeight w:val="32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 are patterns in the way we write numbers</w:t>
            </w:r>
          </w:p>
        </w:tc>
        <w:tc>
          <w:tcPr>
            <w:tcW w:w="1016" w:type="dxa"/>
            <w:vAlign w:val="center"/>
          </w:tcPr>
          <w:p w:rsidR="00941C02" w:rsidRPr="009A759E" w:rsidRDefault="009A759E" w:rsidP="009A759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  <w:tr w:rsidR="00941C02" w:rsidRPr="007C36BB" w:rsidTr="009A759E">
        <w:trPr>
          <w:trHeight w:val="501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Patterns in the number system can help us build other numbers</w:t>
            </w:r>
          </w:p>
        </w:tc>
        <w:tc>
          <w:tcPr>
            <w:tcW w:w="1016" w:type="dxa"/>
            <w:vAlign w:val="center"/>
          </w:tcPr>
          <w:p w:rsidR="00941C02" w:rsidRPr="009A759E" w:rsidRDefault="009A759E" w:rsidP="009A759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  <w:tr w:rsidR="00941C02" w:rsidRPr="007C36BB" w:rsidTr="009A759E">
        <w:trPr>
          <w:trHeight w:val="32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Place value columns have names</w:t>
            </w:r>
          </w:p>
        </w:tc>
        <w:tc>
          <w:tcPr>
            <w:tcW w:w="1016" w:type="dxa"/>
            <w:vAlign w:val="center"/>
          </w:tcPr>
          <w:p w:rsidR="00941C02" w:rsidRPr="009A759E" w:rsidRDefault="009A759E" w:rsidP="009A759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  <w:tr w:rsidR="00941C02" w:rsidRPr="007C36BB" w:rsidTr="009A759E">
        <w:trPr>
          <w:trHeight w:val="342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Zero can hold a place</w:t>
            </w:r>
          </w:p>
        </w:tc>
        <w:tc>
          <w:tcPr>
            <w:tcW w:w="1016" w:type="dxa"/>
            <w:vAlign w:val="center"/>
          </w:tcPr>
          <w:p w:rsidR="00941C02" w:rsidRPr="009A759E" w:rsidRDefault="009A759E" w:rsidP="009A759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  <w:tr w:rsidR="00941C02" w:rsidRPr="007C36BB" w:rsidTr="0075187E">
        <w:trPr>
          <w:trHeight w:val="476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 10 group is seen as a special entity which can be counted</w:t>
            </w:r>
          </w:p>
        </w:tc>
        <w:tc>
          <w:tcPr>
            <w:tcW w:w="1016" w:type="dxa"/>
            <w:vAlign w:val="center"/>
          </w:tcPr>
          <w:p w:rsidR="00941C02" w:rsidRPr="009A759E" w:rsidRDefault="00941C02" w:rsidP="009A759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75187E">
        <w:trPr>
          <w:trHeight w:val="413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term 10 group can be applies to ‘ten tens’ or ‘ten hundreds’ and so on</w:t>
            </w:r>
          </w:p>
        </w:tc>
        <w:tc>
          <w:tcPr>
            <w:tcW w:w="1016" w:type="dxa"/>
            <w:vAlign w:val="center"/>
          </w:tcPr>
          <w:p w:rsidR="00941C02" w:rsidRPr="009A759E" w:rsidRDefault="00941C02" w:rsidP="009A759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9A759E">
        <w:trPr>
          <w:trHeight w:val="666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 can skip count by ten, hundred etc. both forwards and backwards in place value parts</w:t>
            </w:r>
          </w:p>
        </w:tc>
        <w:tc>
          <w:tcPr>
            <w:tcW w:w="1016" w:type="dxa"/>
            <w:vAlign w:val="center"/>
          </w:tcPr>
          <w:p w:rsidR="00941C02" w:rsidRPr="009A759E" w:rsidRDefault="00941C02" w:rsidP="009A759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9A759E">
        <w:trPr>
          <w:trHeight w:val="342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Numbers can be partitioned in flexible ways using standard and non-standard partitions</w:t>
            </w:r>
          </w:p>
        </w:tc>
        <w:tc>
          <w:tcPr>
            <w:tcW w:w="1016" w:type="dxa"/>
            <w:vAlign w:val="center"/>
          </w:tcPr>
          <w:p w:rsidR="00941C02" w:rsidRPr="009A759E" w:rsidRDefault="00941C02" w:rsidP="009A759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9A759E">
        <w:trPr>
          <w:trHeight w:val="666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 partitioning can be shown as indicative of digit value and place value. For example, 26=20 + 6 or (2x10) + (6x1)</w:t>
            </w:r>
          </w:p>
        </w:tc>
        <w:tc>
          <w:tcPr>
            <w:tcW w:w="1016" w:type="dxa"/>
            <w:vAlign w:val="center"/>
          </w:tcPr>
          <w:p w:rsidR="00941C02" w:rsidRPr="009A759E" w:rsidRDefault="00941C02" w:rsidP="009A759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</w:tbl>
    <w:p w:rsidR="00EC1BA6" w:rsidRPr="00EC1BA6" w:rsidRDefault="00EC1BA6" w:rsidP="0075187E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EC1BA6" w:rsidRPr="00EC1BA6" w:rsidSect="00C01E22">
      <w:headerReference w:type="default" r:id="rId7"/>
      <w:pgSz w:w="12240" w:h="15840"/>
      <w:pgMar w:top="1440" w:right="1440" w:bottom="851" w:left="1440" w:header="708" w:footer="708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0C" w:rsidRDefault="006E3E0C" w:rsidP="00EC1BA6">
      <w:pPr>
        <w:spacing w:after="0" w:line="240" w:lineRule="auto"/>
      </w:pPr>
      <w:r>
        <w:separator/>
      </w:r>
    </w:p>
  </w:endnote>
  <w:endnote w:type="continuationSeparator" w:id="0">
    <w:p w:rsidR="006E3E0C" w:rsidRDefault="006E3E0C" w:rsidP="00E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0C" w:rsidRDefault="006E3E0C" w:rsidP="00EC1BA6">
      <w:pPr>
        <w:spacing w:after="0" w:line="240" w:lineRule="auto"/>
      </w:pPr>
      <w:r>
        <w:separator/>
      </w:r>
    </w:p>
  </w:footnote>
  <w:footnote w:type="continuationSeparator" w:id="0">
    <w:p w:rsidR="006E3E0C" w:rsidRDefault="006E3E0C" w:rsidP="00E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A6" w:rsidRPr="00EC1BA6" w:rsidRDefault="00EC1BA6" w:rsidP="00EC1BA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EC1BA6">
      <w:rPr>
        <w:rFonts w:ascii="Century Gothic" w:hAnsi="Century Gothic"/>
        <w:b/>
        <w:sz w:val="36"/>
        <w:szCs w:val="36"/>
      </w:rPr>
      <w:t>Big Ideas in Number Resource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4F77"/>
    <w:multiLevelType w:val="hybridMultilevel"/>
    <w:tmpl w:val="8F3A1B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69AB"/>
    <w:multiLevelType w:val="hybridMultilevel"/>
    <w:tmpl w:val="349A5FE4"/>
    <w:lvl w:ilvl="0" w:tplc="0C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9FD3C6A"/>
    <w:multiLevelType w:val="hybridMultilevel"/>
    <w:tmpl w:val="DB0C151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B665F29"/>
    <w:multiLevelType w:val="hybridMultilevel"/>
    <w:tmpl w:val="C8E46EF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BCC4CCF"/>
    <w:multiLevelType w:val="hybridMultilevel"/>
    <w:tmpl w:val="E86AC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6"/>
    <w:rsid w:val="00032139"/>
    <w:rsid w:val="000A072C"/>
    <w:rsid w:val="000D422C"/>
    <w:rsid w:val="00375EF4"/>
    <w:rsid w:val="00604782"/>
    <w:rsid w:val="006B23F9"/>
    <w:rsid w:val="006E3E0C"/>
    <w:rsid w:val="0075187E"/>
    <w:rsid w:val="007C36BB"/>
    <w:rsid w:val="007F3D5A"/>
    <w:rsid w:val="00941C02"/>
    <w:rsid w:val="0099238A"/>
    <w:rsid w:val="009A759E"/>
    <w:rsid w:val="00A43679"/>
    <w:rsid w:val="00AC67C4"/>
    <w:rsid w:val="00C01E22"/>
    <w:rsid w:val="00EC1BA6"/>
    <w:rsid w:val="00F30B43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EABA4-689B-441D-8BFA-77EC895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6"/>
    <w:rPr>
      <w:lang w:val="en-AU"/>
    </w:rPr>
  </w:style>
  <w:style w:type="table" w:styleId="TableGrid">
    <w:name w:val="Table Grid"/>
    <w:basedOn w:val="TableNormal"/>
    <w:uiPriority w:val="39"/>
    <w:rsid w:val="00EC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FC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B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S. Nelson</dc:creator>
  <cp:keywords/>
  <dc:description/>
  <cp:lastModifiedBy>Ashley Gardner</cp:lastModifiedBy>
  <cp:revision>2</cp:revision>
  <cp:lastPrinted>2019-04-28T06:15:00Z</cp:lastPrinted>
  <dcterms:created xsi:type="dcterms:W3CDTF">2019-05-31T01:04:00Z</dcterms:created>
  <dcterms:modified xsi:type="dcterms:W3CDTF">2019-05-31T01:04:00Z</dcterms:modified>
</cp:coreProperties>
</file>